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4467225</wp:posOffset>
            </wp:positionH>
            <wp:positionV relativeFrom="paragraph">
              <wp:posOffset>50165</wp:posOffset>
            </wp:positionV>
            <wp:extent cx="803910" cy="572135"/>
            <wp:effectExtent b="0" l="0" r="0" t="0"/>
            <wp:wrapSquare wrapText="bothSides" distB="0" distT="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1.999999999998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2"/>
        <w:gridCol w:w="14"/>
        <w:gridCol w:w="1544"/>
        <w:gridCol w:w="324"/>
        <w:gridCol w:w="324"/>
        <w:gridCol w:w="324"/>
        <w:gridCol w:w="324"/>
        <w:gridCol w:w="324"/>
        <w:gridCol w:w="324"/>
        <w:gridCol w:w="324"/>
        <w:gridCol w:w="801"/>
        <w:gridCol w:w="4203"/>
        <w:tblGridChange w:id="0">
          <w:tblGrid>
            <w:gridCol w:w="1562"/>
            <w:gridCol w:w="14"/>
            <w:gridCol w:w="1544"/>
            <w:gridCol w:w="324"/>
            <w:gridCol w:w="324"/>
            <w:gridCol w:w="324"/>
            <w:gridCol w:w="324"/>
            <w:gridCol w:w="324"/>
            <w:gridCol w:w="324"/>
            <w:gridCol w:w="324"/>
            <w:gridCol w:w="801"/>
            <w:gridCol w:w="420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entro 13 Maggio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entro 18 Maggio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TROFEO INTERREGIONALE ACSI VERDE UMBRIA “Città di Perugia”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S. Egidio - Perugia    26 / 27 / 28 Maggio 2023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Sezione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FISR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Quartetti Cadetti – Quartetti Junior – Quartetti Senior - Quartetti Div. Nazionale - Piccoli Gruppi – Piccoli Gruppi Div. Nazionale - Grandi Gruppi - Quartetti Jeunesse - Gruppi Jeunesse.-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Sezione PROMOTIONAL: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Mini Quartet - Middle Quartet - Master Quartet - Mini Group - Middle Group - Master Group - Major Group.-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DELEGA  DI  PRESENTAZIONE  ALLA  GARA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99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consegnare giorno prima della gara – alla Segreteria C.U.G.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(una per ogni gruppo)</w:t>
      </w:r>
    </w:p>
    <w:tbl>
      <w:tblPr>
        <w:tblStyle w:val="Table2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83"/>
        <w:tblGridChange w:id="0">
          <w:tblGrid>
            <w:gridCol w:w="106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DENOMINAZIONE DELLA GARA: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 Trofeo Interregionale  “Città Perugia”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-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Patt. Spettacolo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Località’: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S. EGIDIO - Perugia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26 / 28 Maggio 2023</w:t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83"/>
        <w:tblGridChange w:id="0">
          <w:tblGrid>
            <w:gridCol w:w="106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 del  Gruppo: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683"/>
        <w:tblGridChange w:id="0">
          <w:tblGrid>
            <w:gridCol w:w="1068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della composizione: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Numero Atleti: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Dirigente accompagnatore: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Tessera ACSI N°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334"/>
        <w:gridCol w:w="3349"/>
        <w:tblGridChange w:id="0">
          <w:tblGrid>
            <w:gridCol w:w="7334"/>
            <w:gridCol w:w="33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Allenatore accompagnatore: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Tessera ACSI N°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sono Società Miste segnalare nome delle due  (per i Quartetti)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quattro (per i Gruppi)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12"/>
        <w:gridCol w:w="839"/>
        <w:gridCol w:w="358"/>
        <w:gridCol w:w="358"/>
        <w:gridCol w:w="358"/>
        <w:gridCol w:w="358"/>
        <w:tblGridChange w:id="0">
          <w:tblGrid>
            <w:gridCol w:w="8412"/>
            <w:gridCol w:w="839"/>
            <w:gridCol w:w="358"/>
            <w:gridCol w:w="358"/>
            <w:gridCol w:w="358"/>
            <w:gridCol w:w="3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- SOCIETA’: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12"/>
        <w:gridCol w:w="839"/>
        <w:gridCol w:w="358"/>
        <w:gridCol w:w="358"/>
        <w:gridCol w:w="358"/>
        <w:gridCol w:w="358"/>
        <w:tblGridChange w:id="0">
          <w:tblGrid>
            <w:gridCol w:w="8412"/>
            <w:gridCol w:w="839"/>
            <w:gridCol w:w="358"/>
            <w:gridCol w:w="358"/>
            <w:gridCol w:w="358"/>
            <w:gridCol w:w="3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- SOCIETA’: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12"/>
        <w:gridCol w:w="839"/>
        <w:gridCol w:w="358"/>
        <w:gridCol w:w="358"/>
        <w:gridCol w:w="358"/>
        <w:gridCol w:w="358"/>
        <w:tblGridChange w:id="0">
          <w:tblGrid>
            <w:gridCol w:w="8412"/>
            <w:gridCol w:w="839"/>
            <w:gridCol w:w="358"/>
            <w:gridCol w:w="358"/>
            <w:gridCol w:w="358"/>
            <w:gridCol w:w="3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- SOCIETA’: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hanging="212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83.0" w:type="dxa"/>
        <w:jc w:val="left"/>
        <w:tblInd w:w="-439.00000000000006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412"/>
        <w:gridCol w:w="839"/>
        <w:gridCol w:w="358"/>
        <w:gridCol w:w="358"/>
        <w:gridCol w:w="358"/>
        <w:gridCol w:w="358"/>
        <w:tblGridChange w:id="0">
          <w:tblGrid>
            <w:gridCol w:w="8412"/>
            <w:gridCol w:w="839"/>
            <w:gridCol w:w="358"/>
            <w:gridCol w:w="358"/>
            <w:gridCol w:w="358"/>
            <w:gridCol w:w="35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4) - SOCIETA’: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_____________________________________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Firma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4" w:right="0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3958590</wp:posOffset>
            </wp:positionH>
            <wp:positionV relativeFrom="paragraph">
              <wp:posOffset>-3174</wp:posOffset>
            </wp:positionV>
            <wp:extent cx="803910" cy="57213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187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3"/>
        <w:gridCol w:w="1984"/>
        <w:gridCol w:w="318"/>
        <w:gridCol w:w="319"/>
        <w:gridCol w:w="319"/>
        <w:gridCol w:w="319"/>
        <w:gridCol w:w="319"/>
        <w:gridCol w:w="319"/>
        <w:gridCol w:w="319"/>
        <w:gridCol w:w="676"/>
        <w:gridCol w:w="4742"/>
        <w:tblGridChange w:id="0">
          <w:tblGrid>
            <w:gridCol w:w="1553"/>
            <w:gridCol w:w="1984"/>
            <w:gridCol w:w="318"/>
            <w:gridCol w:w="319"/>
            <w:gridCol w:w="319"/>
            <w:gridCol w:w="319"/>
            <w:gridCol w:w="319"/>
            <w:gridCol w:w="319"/>
            <w:gridCol w:w="319"/>
            <w:gridCol w:w="676"/>
            <w:gridCol w:w="4742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 entro 13 Maggio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entro 18 Maggio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TROFEO INTERREGIONALE ACSI VERDE UMBRIA “Città di Perugia”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S. Egidio - Perugia    26 / 27 / 28 Maggio 2023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4" w:right="0" w:hanging="425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Sezione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FISR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Quartetti Cadetti – Quartetti Junior – Quartetti Senior - Quartetti Div. Nazionale - Piccoli Gruppi – Piccoli Gruppi Div. Nazionale - Grandi Gruppi - Quartetti Jeunesse - Gruppi Jeunesse.-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Sezione PROMOTIONAL: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Mini Quartet - Middle Quartet - Master Quartet - Mini Group - Middle Group - Master Group - Major Group.-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ELENCO ATLETI ISCRITTI  (Mod. N° 1)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99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consegnare giorno prima della gara – alla Segreteria C.U.G.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(Una per ogni gruppo)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448.0" w:type="dxa"/>
        <w:jc w:val="left"/>
        <w:tblInd w:w="-94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7"/>
        <w:gridCol w:w="2728"/>
        <w:gridCol w:w="2263"/>
        <w:gridCol w:w="753"/>
        <w:gridCol w:w="3362"/>
        <w:gridCol w:w="753"/>
        <w:gridCol w:w="1132"/>
        <w:tblGridChange w:id="0">
          <w:tblGrid>
            <w:gridCol w:w="457"/>
            <w:gridCol w:w="2728"/>
            <w:gridCol w:w="2263"/>
            <w:gridCol w:w="753"/>
            <w:gridCol w:w="3362"/>
            <w:gridCol w:w="753"/>
            <w:gridCol w:w="1132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2ff" w:val="clear"/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CATEGORIA: 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b9" w:val="clear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 DEL  GRUPPO: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  SOCIETA’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34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DELEGATO SOCIETA' CAPOGRUPPO: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56665" cy="60896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089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3971925</wp:posOffset>
            </wp:positionH>
            <wp:positionV relativeFrom="paragraph">
              <wp:posOffset>52070</wp:posOffset>
            </wp:positionV>
            <wp:extent cx="803910" cy="57213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72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1150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3"/>
        <w:gridCol w:w="1632"/>
        <w:gridCol w:w="322"/>
        <w:gridCol w:w="323"/>
        <w:gridCol w:w="323"/>
        <w:gridCol w:w="323"/>
        <w:gridCol w:w="323"/>
        <w:gridCol w:w="323"/>
        <w:gridCol w:w="323"/>
        <w:gridCol w:w="885"/>
        <w:gridCol w:w="4820"/>
        <w:tblGridChange w:id="0">
          <w:tblGrid>
            <w:gridCol w:w="1553"/>
            <w:gridCol w:w="1632"/>
            <w:gridCol w:w="322"/>
            <w:gridCol w:w="323"/>
            <w:gridCol w:w="323"/>
            <w:gridCol w:w="323"/>
            <w:gridCol w:w="323"/>
            <w:gridCol w:w="323"/>
            <w:gridCol w:w="323"/>
            <w:gridCol w:w="885"/>
            <w:gridCol w:w="4820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entro 13 Maggio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 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entro 18 Maggio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TROFEO INTERREGIONALE ACSI VERDE UMBRIA “Città di Perugia”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6"/>
          <w:szCs w:val="26"/>
          <w:u w:val="single"/>
          <w:shd w:fill="auto" w:val="clear"/>
          <w:vertAlign w:val="baseline"/>
          <w:rtl w:val="0"/>
        </w:rPr>
        <w:t xml:space="preserve">S. Egidio - Perugia    26 / 27 / 28 Maggio 2023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Sezione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FISR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green"/>
          <w:u w:val="none"/>
          <w:vertAlign w:val="baseline"/>
          <w:rtl w:val="0"/>
        </w:rPr>
        <w:t xml:space="preserve">Quartetti Cadetti – Quartetti Junior – Quartetti Senior - Quartetti Div. Nazionale - Piccoli Gruppi – Piccoli Gruppi Div. Nazionale - Grandi Gruppi - Quartetti Jeunesse - Gruppi Jeunesse.-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Sezione PROMOTIONAL: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1"/>
          <w:szCs w:val="21"/>
          <w:highlight w:val="yellow"/>
          <w:u w:val="none"/>
          <w:vertAlign w:val="baseline"/>
          <w:rtl w:val="0"/>
        </w:rPr>
        <w:t xml:space="preserve">Mini Quartet - Middle Quartet - Master Quartet - Mini Group - Middle Group - Master Group - Major Group.-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Scheda Contenuto  Testo  Programma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(massimo  25  parole)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scheda da presentare giorno prima della gara – Segreteria C.U.G.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da consegnare allo speaker </w:t>
      </w:r>
    </w:p>
    <w:tbl>
      <w:tblPr>
        <w:tblStyle w:val="Table16"/>
        <w:tblW w:w="961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70"/>
        <w:gridCol w:w="6840"/>
        <w:tblGridChange w:id="0">
          <w:tblGrid>
            <w:gridCol w:w="2770"/>
            <w:gridCol w:w="6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Composizione: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8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5"/>
        <w:tblGridChange w:id="0">
          <w:tblGrid>
            <w:gridCol w:w="9775"/>
          </w:tblGrid>
        </w:tblGridChange>
      </w:tblGrid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Testo  programma: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DELEGATO SOCIETA' CAPOGRUPPO: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3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8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70" w:top="17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Tahom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